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left"/>
      </w:pPr>
      <w:r>
        <w:rPr>
          <w:b/>
          <w:color w:val="000000"/>
          <w:sz w:val="38"/>
        </w:rPr>
        <w:t>CCTV Service Report Format</w:t>
      </w:r>
    </w:p>
    <w:p>
      <w:r>
        <w:t>Blank editable template for installation, breakdown and maintenance visits. Record what you actually checked; leave anything untested clearly marked.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36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Report / job number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</w:r>
          </w:p>
        </w:tc>
      </w:tr>
      <w:tr>
        <w:trPr>
          <w:trHeight w:val="36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Visit date and time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Date:                         Start:                         End:</w:t>
            </w:r>
          </w:p>
        </w:tc>
      </w:tr>
      <w:tr>
        <w:trPr>
          <w:trHeight w:val="36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Customer and site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Customer:                                      Site / address:</w:t>
            </w:r>
          </w:p>
        </w:tc>
      </w:tr>
      <w:tr>
        <w:trPr>
          <w:trHeight w:val="36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Technician and visit type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Technician:                                     Installation / breakdown / AMC / other: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Reported issue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</w:r>
          </w:p>
        </w:tc>
      </w:tr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Initial condition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36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Equipment ID / type / location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Camera, DVR or NVR ID:                     Type:                     Location:</w:t>
            </w:r>
          </w:p>
        </w:tc>
      </w:tr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Checks performed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State each test actually performed, including playback if checked:</w:t>
            </w:r>
          </w:p>
        </w:tc>
      </w:tr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Actual observations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What did you see or measure? Mark untested items as untested: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Diagnosis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</w:r>
          </w:p>
        </w:tc>
      </w:tr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Work performed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Include approval for chargeable replacements, if relevant:</w:t>
            </w:r>
          </w:p>
        </w:tc>
      </w:tr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Result at end of visit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State what was rechecked, and the result:</w:t>
            </w:r>
          </w:p>
        </w:tc>
      </w:tr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Parts used / returned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Item and quantity used:                     Item and quantity returned: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Unresolved issues / limits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Include any equipment or time period not tested:</w:t>
            </w:r>
          </w:p>
        </w:tc>
      </w:tr>
      <w:tr>
        <w:trPr>
          <w:trHeight w:val="53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Next action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Action:                         Responsible person:                         Follow-up date: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trHeight w:val="36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Technician sign-off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Name:                                      Signature / date:</w:t>
            </w:r>
          </w:p>
        </w:tc>
      </w:tr>
      <w:tr>
        <w:trPr>
          <w:trHeight w:val="369" w:hRule="atLeast"/>
        </w:trPr>
        <w:tc>
          <w:tcPr>
            <w:tcW w:type="dxa" w:w="4989"/>
            <w:shd w:fill="EDF3FF"/>
            <w:vAlign w:val="center"/>
          </w:tcPr>
          <w:p>
            <w:pPr>
              <w:spacing w:after="0"/>
            </w:pPr>
            <w:r>
              <w:rPr>
                <w:b/>
                <w:color w:val="172640"/>
                <w:sz w:val="17"/>
              </w:rPr>
              <w:t>Customer acknowledgement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</w:pPr>
            <w:r>
              <w:rPr>
                <w:color w:val="172640"/>
                <w:sz w:val="17"/>
              </w:rPr>
              <w:t>Name:                                      Signature / date:</w:t>
            </w:r>
          </w:p>
        </w:tc>
      </w:tr>
    </w:tbl>
    <w:p>
      <w:pPr>
        <w:spacing w:after="0"/>
      </w:pPr>
    </w:p>
    <w:p>
      <w:pPr>
        <w:spacing w:before="40"/>
      </w:pPr>
      <w:r>
        <w:rPr>
          <w:sz w:val="15"/>
        </w:rPr>
        <w:t>Customer acknowledgement confirms attendance or receipt of this report. It does not certify that untested equipment is defect-free or waive any unresolved issue.</w:t>
      </w:r>
    </w:p>
    <w:p>
      <w:r>
        <w:rPr>
          <w:sz w:val="15"/>
        </w:rPr>
        <w:t>Do not record passwords, recovery codes, camera credentials, recordings or surveillance footage in this report.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